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6" w:rsidRDefault="008F0BF6" w:rsidP="008F0B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19150" cy="79057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F6" w:rsidRDefault="008F0BF6" w:rsidP="008F0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color w:val="0000FF"/>
          <w:sz w:val="28"/>
          <w:szCs w:val="28"/>
        </w:rPr>
        <w:t xml:space="preserve">  БОРОВОГО</w:t>
      </w:r>
      <w:r>
        <w:rPr>
          <w:b/>
          <w:sz w:val="28"/>
          <w:szCs w:val="28"/>
        </w:rPr>
        <w:t xml:space="preserve">   СЕЛЬСКОГО ПОСЕЛЕНИЯ</w:t>
      </w:r>
    </w:p>
    <w:p w:rsidR="008F0BF6" w:rsidRDefault="008F0BF6" w:rsidP="008F0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8F0BF6" w:rsidRDefault="008F0BF6" w:rsidP="008F0BF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8F0BF6" w:rsidRDefault="008F0BF6" w:rsidP="008F0BF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0BF6" w:rsidRDefault="008F0BF6" w:rsidP="008F0BF6"/>
    <w:p w:rsidR="008F0BF6" w:rsidRDefault="004A010C" w:rsidP="008F0B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6EB8">
        <w:rPr>
          <w:sz w:val="28"/>
          <w:szCs w:val="28"/>
        </w:rPr>
        <w:t>6</w:t>
      </w:r>
      <w:r>
        <w:rPr>
          <w:sz w:val="28"/>
          <w:szCs w:val="28"/>
        </w:rPr>
        <w:t>.07.2023 года  № 1</w:t>
      </w:r>
      <w:r w:rsidR="00A12426">
        <w:rPr>
          <w:sz w:val="28"/>
          <w:szCs w:val="28"/>
        </w:rPr>
        <w:t>2</w:t>
      </w:r>
    </w:p>
    <w:p w:rsidR="00724458" w:rsidRDefault="00724458" w:rsidP="008F0BF6">
      <w:pPr>
        <w:rPr>
          <w:sz w:val="28"/>
          <w:szCs w:val="28"/>
        </w:rPr>
      </w:pPr>
    </w:p>
    <w:p w:rsidR="008F0BF6" w:rsidRDefault="00724458" w:rsidP="008F0BF6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Программы в области</w:t>
      </w:r>
    </w:p>
    <w:p w:rsidR="00724458" w:rsidRDefault="00724458" w:rsidP="008F0BF6">
      <w:pPr>
        <w:rPr>
          <w:sz w:val="28"/>
          <w:szCs w:val="28"/>
        </w:rPr>
      </w:pPr>
      <w:r>
        <w:rPr>
          <w:sz w:val="28"/>
          <w:szCs w:val="28"/>
        </w:rPr>
        <w:t>энергосбережения и повышения</w:t>
      </w:r>
    </w:p>
    <w:p w:rsidR="00724458" w:rsidRDefault="00660884" w:rsidP="008F0BF6">
      <w:pPr>
        <w:rPr>
          <w:sz w:val="28"/>
          <w:szCs w:val="28"/>
        </w:rPr>
      </w:pPr>
      <w:r>
        <w:rPr>
          <w:sz w:val="28"/>
          <w:szCs w:val="28"/>
        </w:rPr>
        <w:t xml:space="preserve">энергетической </w:t>
      </w:r>
      <w:r w:rsidR="00724458">
        <w:rPr>
          <w:sz w:val="28"/>
          <w:szCs w:val="28"/>
        </w:rPr>
        <w:t xml:space="preserve"> эффективности</w:t>
      </w:r>
    </w:p>
    <w:p w:rsidR="008F0BF6" w:rsidRDefault="008F0BF6" w:rsidP="008F0BF6">
      <w:pPr>
        <w:rPr>
          <w:sz w:val="28"/>
          <w:szCs w:val="28"/>
        </w:rPr>
      </w:pPr>
    </w:p>
    <w:p w:rsidR="00B46D05" w:rsidRP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На основании </w:t>
      </w:r>
      <w:r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B46D05" w:rsidRP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 w:rsidRPr="00B46D05">
        <w:rPr>
          <w:rFonts w:ascii="Liberation Serif" w:hAnsi="Liberation Serif" w:cs="Liberation Serif"/>
          <w:sz w:val="28"/>
          <w:szCs w:val="28"/>
        </w:rPr>
        <w:t>− Приказ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Министерства энергетики Российской Федерации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 </w:t>
      </w:r>
    </w:p>
    <w:p w:rsidR="00B46D05" w:rsidRP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 w:rsidRPr="00B46D05">
        <w:rPr>
          <w:rFonts w:ascii="Liberation Serif" w:hAnsi="Liberation Serif" w:cs="Liberation Serif"/>
          <w:sz w:val="28"/>
          <w:szCs w:val="28"/>
        </w:rPr>
        <w:t>− Приказ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Министерства энергетики Российской Федерации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 </w:t>
      </w:r>
    </w:p>
    <w:p w:rsidR="00B46D05" w:rsidRP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 w:rsidRPr="00B46D05">
        <w:rPr>
          <w:rFonts w:ascii="Liberation Serif" w:hAnsi="Liberation Serif" w:cs="Liberation Serif"/>
          <w:sz w:val="28"/>
          <w:szCs w:val="28"/>
        </w:rPr>
        <w:t xml:space="preserve">− </w:t>
      </w:r>
      <w:r>
        <w:rPr>
          <w:rFonts w:ascii="Liberation Serif" w:hAnsi="Liberation Serif" w:cs="Liberation Serif"/>
          <w:sz w:val="28"/>
          <w:szCs w:val="28"/>
        </w:rPr>
        <w:t>Постановления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Правительства РФ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</w:t>
      </w:r>
    </w:p>
    <w:p w:rsidR="00B46D05" w:rsidRP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 w:rsidRPr="00B46D05">
        <w:rPr>
          <w:rFonts w:ascii="Liberation Serif" w:hAnsi="Liberation Serif" w:cs="Liberation Serif"/>
          <w:sz w:val="28"/>
          <w:szCs w:val="28"/>
        </w:rPr>
        <w:t>− Приказ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((в ред. Приказов Минэкономразвития России от 13.05.2021 № 263, от 28.03.2022 № 159, от 09.03.2023 № 158)); </w:t>
      </w:r>
    </w:p>
    <w:p w:rsid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 w:rsidRPr="00B46D05">
        <w:rPr>
          <w:rFonts w:ascii="Liberation Serif" w:hAnsi="Liberation Serif" w:cs="Liberation Serif"/>
          <w:sz w:val="28"/>
          <w:szCs w:val="28"/>
        </w:rPr>
        <w:t>− Приказ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46D05">
        <w:rPr>
          <w:rFonts w:ascii="Liberation Serif" w:hAnsi="Liberation Serif" w:cs="Liberation Serif"/>
          <w:sz w:val="28"/>
          <w:szCs w:val="28"/>
        </w:rPr>
        <w:t xml:space="preserve"> Министерства экономического развития Российской Федерации от 17 февраля 2010 года № 61 «Об утверждении примерного перечня мероприятий в области энергосбережения и повышения энергетической эффективности»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46D05" w:rsidRDefault="00B46D05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 целях реализации </w:t>
      </w:r>
      <w:r w:rsidR="00F96EB8">
        <w:rPr>
          <w:rFonts w:ascii="Liberation Serif" w:hAnsi="Liberation Serif" w:cs="Liberation Serif"/>
          <w:sz w:val="28"/>
          <w:szCs w:val="28"/>
        </w:rPr>
        <w:t xml:space="preserve">государственной политики в области </w:t>
      </w:r>
      <w:r>
        <w:rPr>
          <w:rFonts w:ascii="Liberation Serif" w:hAnsi="Liberation Serif" w:cs="Liberation Serif"/>
          <w:sz w:val="28"/>
          <w:szCs w:val="28"/>
        </w:rPr>
        <w:t xml:space="preserve"> энергосбережения и повышения энергетической эффективности</w:t>
      </w:r>
    </w:p>
    <w:p w:rsidR="008F0BF6" w:rsidRPr="00B46D05" w:rsidRDefault="008F0BF6" w:rsidP="00B46D05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</w:t>
      </w:r>
    </w:p>
    <w:p w:rsidR="008F0BF6" w:rsidRDefault="008F0BF6" w:rsidP="008F0B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F0BF6" w:rsidRDefault="008F0BF6" w:rsidP="008F0BF6">
      <w:pPr>
        <w:jc w:val="both"/>
        <w:rPr>
          <w:sz w:val="28"/>
          <w:szCs w:val="28"/>
        </w:rPr>
      </w:pPr>
    </w:p>
    <w:p w:rsidR="008F0BF6" w:rsidRDefault="00B46D05" w:rsidP="008F0B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 утвердить программу</w:t>
      </w:r>
      <w:r w:rsidR="00F96EB8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 энергосбережения и повышения энергетической эффективности </w:t>
      </w:r>
      <w:r w:rsidR="008F0BF6">
        <w:rPr>
          <w:sz w:val="28"/>
          <w:szCs w:val="28"/>
        </w:rPr>
        <w:t xml:space="preserve">Борового сельского поселения Октябрьского муниципального района Челябинской области </w:t>
      </w:r>
      <w:r w:rsidR="00A9126B">
        <w:rPr>
          <w:sz w:val="28"/>
          <w:szCs w:val="28"/>
        </w:rPr>
        <w:t xml:space="preserve">от 13.07.2023г  до 2026 года, </w:t>
      </w:r>
      <w:r w:rsidR="008F0BF6">
        <w:rPr>
          <w:sz w:val="28"/>
          <w:szCs w:val="28"/>
        </w:rPr>
        <w:t xml:space="preserve"> разрабо</w:t>
      </w:r>
      <w:r w:rsidR="00A9126B">
        <w:rPr>
          <w:sz w:val="28"/>
          <w:szCs w:val="28"/>
        </w:rPr>
        <w:t>тчик</w:t>
      </w:r>
      <w:proofErr w:type="gramStart"/>
      <w:r w:rsidR="00A9126B">
        <w:rPr>
          <w:sz w:val="28"/>
          <w:szCs w:val="28"/>
        </w:rPr>
        <w:t>и ООО</w:t>
      </w:r>
      <w:proofErr w:type="gramEnd"/>
      <w:r w:rsidR="00A9126B">
        <w:rPr>
          <w:sz w:val="28"/>
          <w:szCs w:val="28"/>
        </w:rPr>
        <w:t xml:space="preserve"> «ЭФИП </w:t>
      </w:r>
      <w:r w:rsidR="008F0BF6">
        <w:rPr>
          <w:sz w:val="28"/>
          <w:szCs w:val="28"/>
        </w:rPr>
        <w:t xml:space="preserve">» на основании </w:t>
      </w:r>
      <w:r w:rsidR="00F96EB8">
        <w:rPr>
          <w:sz w:val="28"/>
          <w:szCs w:val="28"/>
        </w:rPr>
        <w:t>муниципального контракта № 04-75 от19.06.2023г.</w:t>
      </w:r>
    </w:p>
    <w:p w:rsidR="008F0BF6" w:rsidRDefault="00F96EB8" w:rsidP="008F0B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Программу в области энергосбережения и повышения энергетической эффективности</w:t>
      </w:r>
      <w:r w:rsidR="008F0BF6">
        <w:rPr>
          <w:sz w:val="28"/>
          <w:szCs w:val="28"/>
        </w:rPr>
        <w:t xml:space="preserve"> Борового сельского поселения разместить на официальном сайте сельского поселения в сети Интернет.</w:t>
      </w:r>
    </w:p>
    <w:p w:rsidR="008F0BF6" w:rsidRDefault="008F0BF6" w:rsidP="008F0B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F96EB8">
        <w:rPr>
          <w:sz w:val="28"/>
          <w:szCs w:val="28"/>
        </w:rPr>
        <w:t xml:space="preserve">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8F0BF6" w:rsidRDefault="008F0BF6" w:rsidP="008F0BF6">
      <w:pPr>
        <w:jc w:val="both"/>
        <w:rPr>
          <w:sz w:val="28"/>
          <w:szCs w:val="28"/>
        </w:rPr>
      </w:pPr>
    </w:p>
    <w:p w:rsidR="008F0BF6" w:rsidRDefault="008F0BF6" w:rsidP="008F0BF6">
      <w:pPr>
        <w:jc w:val="both"/>
        <w:rPr>
          <w:sz w:val="28"/>
          <w:szCs w:val="28"/>
        </w:rPr>
      </w:pPr>
    </w:p>
    <w:p w:rsidR="008F0BF6" w:rsidRDefault="008F0BF6" w:rsidP="008F0BF6">
      <w:pPr>
        <w:rPr>
          <w:sz w:val="28"/>
          <w:szCs w:val="28"/>
        </w:rPr>
      </w:pPr>
    </w:p>
    <w:p w:rsidR="00911ED3" w:rsidRDefault="008F0BF6" w:rsidP="008F0BF6">
      <w:r>
        <w:rPr>
          <w:sz w:val="28"/>
          <w:szCs w:val="28"/>
        </w:rPr>
        <w:t>Глава Борового сельского поселения                      М.И.Семенищева</w:t>
      </w:r>
    </w:p>
    <w:sectPr w:rsidR="00911ED3" w:rsidSect="0091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E20"/>
    <w:multiLevelType w:val="hybridMultilevel"/>
    <w:tmpl w:val="4D54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F6"/>
    <w:rsid w:val="004A010C"/>
    <w:rsid w:val="00542901"/>
    <w:rsid w:val="00660884"/>
    <w:rsid w:val="00724458"/>
    <w:rsid w:val="008168B0"/>
    <w:rsid w:val="0089638D"/>
    <w:rsid w:val="008C587F"/>
    <w:rsid w:val="008F0BF6"/>
    <w:rsid w:val="00911ED3"/>
    <w:rsid w:val="009A0E5A"/>
    <w:rsid w:val="00A12426"/>
    <w:rsid w:val="00A9126B"/>
    <w:rsid w:val="00AF0BBC"/>
    <w:rsid w:val="00B46D05"/>
    <w:rsid w:val="00CD1A4F"/>
    <w:rsid w:val="00F96EB8"/>
    <w:rsid w:val="00FE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46D0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5CCA-D4F0-4539-BD68-4893749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13</cp:revision>
  <dcterms:created xsi:type="dcterms:W3CDTF">2023-01-17T08:52:00Z</dcterms:created>
  <dcterms:modified xsi:type="dcterms:W3CDTF">2023-07-26T08:53:00Z</dcterms:modified>
</cp:coreProperties>
</file>